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D22F2" w14:textId="394CF5B7" w:rsidR="003C31D1" w:rsidRPr="003C31D1" w:rsidRDefault="003C31D1">
      <w:pPr>
        <w:rPr>
          <w:b/>
          <w:color w:val="082625"/>
          <w:sz w:val="32"/>
        </w:rPr>
      </w:pPr>
      <w:r w:rsidRPr="003C31D1">
        <w:rPr>
          <w:b/>
          <w:color w:val="082625"/>
          <w:sz w:val="32"/>
        </w:rPr>
        <w:t>Greg Gordon</w:t>
      </w:r>
    </w:p>
    <w:p w14:paraId="458BBDB3" w14:textId="77777777" w:rsidR="003C31D1" w:rsidRDefault="003C31D1">
      <w:pPr>
        <w:rPr>
          <w:color w:val="082625"/>
        </w:rPr>
      </w:pPr>
    </w:p>
    <w:p w14:paraId="68FFDF4F" w14:textId="394274E8" w:rsidR="00731216" w:rsidRDefault="003C31D1">
      <w:r>
        <w:rPr>
          <w:color w:val="082625"/>
        </w:rPr>
        <w:t>Greg Gordon is a Senio</w:t>
      </w:r>
      <w:bookmarkStart w:id="0" w:name="_GoBack"/>
      <w:bookmarkEnd w:id="0"/>
      <w:r>
        <w:rPr>
          <w:color w:val="082625"/>
        </w:rPr>
        <w:t xml:space="preserve">r Managing Director and Sector Head of Power &amp; Utilities, </w:t>
      </w:r>
      <w:proofErr w:type="spellStart"/>
      <w:r>
        <w:rPr>
          <w:color w:val="082625"/>
        </w:rPr>
        <w:t>MLPs</w:t>
      </w:r>
      <w:proofErr w:type="spellEnd"/>
      <w:r>
        <w:rPr>
          <w:color w:val="082625"/>
        </w:rPr>
        <w:t>, and Pipelines Research. Since 2004 Mr. Gordon has been ranked one of the top analysts in his field, most recently ranking 3rd on the 2018 Institutional Investor All-America Research Team. Prior to joining Evercore ISI, Mr. Gordon led the Power &amp; Utilities research effort at Morgan Stanley after spending almost 7 years at Citigroup, also building their coverage of the Power &amp; Utilities. Prior to Citigroup, Mr. Gordon covered the power industry at Goldman Sachs and CIBC World Markets, Inc. Additionally, he worked at Regulatory Research Associates, where he analyzed regulatory issues and developments in the electric, gas, and telecommunications industries. Mr. Gordon received his B.A. in Economics from Drew University. He is a CFA charter holder.</w:t>
      </w:r>
    </w:p>
    <w:sectPr w:rsidR="0073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D1"/>
    <w:rsid w:val="003C31D1"/>
    <w:rsid w:val="0073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7A72"/>
  <w15:chartTrackingRefBased/>
  <w15:docId w15:val="{3E2A1C4A-C9E0-446E-ADBD-3E082670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9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Ahern</dc:creator>
  <cp:keywords/>
  <dc:description/>
  <cp:lastModifiedBy>Pauline Ahern</cp:lastModifiedBy>
  <cp:revision>1</cp:revision>
  <dcterms:created xsi:type="dcterms:W3CDTF">2019-03-28T22:31:00Z</dcterms:created>
  <dcterms:modified xsi:type="dcterms:W3CDTF">2019-03-28T22:31:00Z</dcterms:modified>
</cp:coreProperties>
</file>